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CDBC" w14:textId="77777777" w:rsidR="00BA3B54" w:rsidRDefault="00BA3B54" w:rsidP="00BA3B54">
      <w:pPr>
        <w:spacing w:after="200" w:line="276" w:lineRule="auto"/>
        <w:rPr>
          <w:i/>
        </w:rPr>
      </w:pPr>
    </w:p>
    <w:p w14:paraId="04B073D3" w14:textId="77777777" w:rsidR="00BA3B54" w:rsidRDefault="00BA3B54" w:rsidP="00BA3B54">
      <w:pPr>
        <w:pStyle w:val="Heading2"/>
      </w:pPr>
      <w:r>
        <w:t>Krav om utviklingsplan for postdoktorer</w:t>
      </w:r>
    </w:p>
    <w:p w14:paraId="005826EB" w14:textId="77777777" w:rsidR="00BA3B54" w:rsidRDefault="009B76B1" w:rsidP="00BA3B54">
      <w:pPr>
        <w:rPr>
          <w:b/>
        </w:rPr>
      </w:pPr>
      <w:r>
        <w:rPr>
          <w:b/>
        </w:rPr>
        <w:t xml:space="preserve">Forskningsrådet krever en </w:t>
      </w:r>
      <w:r w:rsidR="00BA3B54" w:rsidRPr="00BA3B54">
        <w:rPr>
          <w:b/>
        </w:rPr>
        <w:t>utviklingsplan</w:t>
      </w:r>
      <w:r>
        <w:rPr>
          <w:b/>
        </w:rPr>
        <w:t xml:space="preserve"> for</w:t>
      </w:r>
      <w:r w:rsidR="004D3680">
        <w:rPr>
          <w:b/>
        </w:rPr>
        <w:t xml:space="preserve"> alle postdoktorer tilsatt i prosjekter som har fått bevilgning fra og med utlysninger i 2017. </w:t>
      </w:r>
      <w:r w:rsidR="00BA3B54" w:rsidRPr="00BA3B54">
        <w:rPr>
          <w:b/>
        </w:rPr>
        <w:t>Her følger informasjon om hvordan kravet skal følges opp.</w:t>
      </w:r>
    </w:p>
    <w:p w14:paraId="50D9C0DD" w14:textId="77777777" w:rsidR="00CC6904" w:rsidRPr="00BA3B54" w:rsidRDefault="00045EE5" w:rsidP="00BA3B54">
      <w:pPr>
        <w:rPr>
          <w:b/>
        </w:rPr>
      </w:pPr>
      <w:r>
        <w:t xml:space="preserve">Ansettelsesvilkår for </w:t>
      </w:r>
      <w:r w:rsidR="00A655F5">
        <w:t>stilling som postdoktor</w:t>
      </w:r>
      <w:r>
        <w:t xml:space="preserve"> er beskrevet i egen forskrift hjemlet i UH-lovens §</w:t>
      </w:r>
      <w:r w:rsidR="00A655F5">
        <w:t xml:space="preserve"> </w:t>
      </w:r>
      <w:r>
        <w:t>6-4 fjerde ledd</w:t>
      </w:r>
      <w:r w:rsidR="00CE5C2B">
        <w:t xml:space="preserve"> (lenke</w:t>
      </w:r>
      <w:r>
        <w:rPr>
          <w:rStyle w:val="FootnoteReference"/>
        </w:rPr>
        <w:footnoteReference w:id="1"/>
      </w:r>
      <w:r w:rsidR="009B76B1">
        <w:t>)</w:t>
      </w:r>
      <w:r w:rsidR="00D301D0">
        <w:t>.</w:t>
      </w:r>
      <w:r w:rsidR="009C213D">
        <w:t xml:space="preserve"> </w:t>
      </w:r>
      <w:r w:rsidR="000778C5">
        <w:rPr>
          <w:b/>
        </w:rPr>
        <w:t>Alle Forskningsrådsfinan</w:t>
      </w:r>
      <w:r w:rsidR="000778C5" w:rsidRPr="009C213D">
        <w:rPr>
          <w:b/>
        </w:rPr>
        <w:t>s</w:t>
      </w:r>
      <w:r w:rsidR="000778C5">
        <w:rPr>
          <w:b/>
        </w:rPr>
        <w:t>i</w:t>
      </w:r>
      <w:r w:rsidR="000778C5" w:rsidRPr="009C213D">
        <w:rPr>
          <w:b/>
        </w:rPr>
        <w:t>erte</w:t>
      </w:r>
      <w:r w:rsidR="000778C5">
        <w:rPr>
          <w:b/>
        </w:rPr>
        <w:t xml:space="preserve"> prosjekter skal følge forskriftens bestemmelser</w:t>
      </w:r>
      <w:r w:rsidR="00CC6904">
        <w:rPr>
          <w:b/>
        </w:rPr>
        <w:t>.</w:t>
      </w:r>
    </w:p>
    <w:p w14:paraId="4CC8C0AB" w14:textId="77777777" w:rsidR="00637C77" w:rsidRPr="004D3680" w:rsidRDefault="00B849E8" w:rsidP="004D3680">
      <w:pPr>
        <w:pStyle w:val="NoSpacing"/>
        <w:rPr>
          <w:i/>
        </w:rPr>
      </w:pPr>
      <w:r>
        <w:rPr>
          <w:i/>
        </w:rPr>
        <w:t>Formål</w:t>
      </w:r>
    </w:p>
    <w:p w14:paraId="4C9434F1" w14:textId="77777777" w:rsidR="00637C77" w:rsidRPr="003E324E" w:rsidRDefault="002C4CE6" w:rsidP="004D3680">
      <w:pPr>
        <w:pStyle w:val="NoSpacing"/>
        <w:rPr>
          <w:color w:val="000000"/>
        </w:rPr>
      </w:pPr>
      <w:r>
        <w:t>I henhold til forskriften skal p</w:t>
      </w:r>
      <w:r w:rsidRPr="003E324E">
        <w:t xml:space="preserve">ostdoktorer </w:t>
      </w:r>
      <w:r>
        <w:t>følges opp med</w:t>
      </w:r>
      <w:r w:rsidR="00B849E8">
        <w:t xml:space="preserve"> et planlagt kvalifiseringsløp. </w:t>
      </w:r>
      <w:r w:rsidR="00173571">
        <w:t>For å oppnå en målrettet bruk av postdoktorstillingen</w:t>
      </w:r>
      <w:r w:rsidR="00B849E8">
        <w:t xml:space="preserve"> og styrke postdoktorenes karriereutvikling</w:t>
      </w:r>
      <w:r w:rsidR="00173571">
        <w:t xml:space="preserve"> stiller Forskningsrådet</w:t>
      </w:r>
      <w:r w:rsidR="00CE5C2B">
        <w:t xml:space="preserve"> (lenke</w:t>
      </w:r>
      <w:r w:rsidR="00173571">
        <w:rPr>
          <w:rStyle w:val="FootnoteReference"/>
        </w:rPr>
        <w:footnoteReference w:id="2"/>
      </w:r>
      <w:r w:rsidR="00CE5C2B">
        <w:t>)</w:t>
      </w:r>
      <w:r w:rsidR="00007145">
        <w:t xml:space="preserve"> krav om en utviklingsplan for</w:t>
      </w:r>
      <w:r w:rsidR="00173571">
        <w:t xml:space="preserve"> alle</w:t>
      </w:r>
      <w:r w:rsidR="00007145">
        <w:t xml:space="preserve"> postdoktorer finansiert av Forskningsrådet.</w:t>
      </w:r>
      <w:r w:rsidR="002C33E5">
        <w:t xml:space="preserve"> </w:t>
      </w:r>
    </w:p>
    <w:p w14:paraId="6CBFCCB4" w14:textId="77777777" w:rsidR="004D3680" w:rsidRDefault="004D3680" w:rsidP="004D3680">
      <w:pPr>
        <w:pStyle w:val="NoSpacing"/>
        <w:rPr>
          <w:i/>
        </w:rPr>
      </w:pPr>
    </w:p>
    <w:p w14:paraId="151CF65A" w14:textId="77777777" w:rsidR="003E324E" w:rsidRPr="004D3680" w:rsidRDefault="00691C94" w:rsidP="004D3680">
      <w:pPr>
        <w:pStyle w:val="NoSpacing"/>
        <w:rPr>
          <w:i/>
        </w:rPr>
      </w:pPr>
      <w:r>
        <w:rPr>
          <w:i/>
        </w:rPr>
        <w:t>Innhold</w:t>
      </w:r>
    </w:p>
    <w:p w14:paraId="13238FF9" w14:textId="77777777" w:rsidR="003E324E" w:rsidRDefault="003E324E" w:rsidP="003E324E">
      <w:r w:rsidRPr="003E324E">
        <w:t>Institusjonen</w:t>
      </w:r>
      <w:r>
        <w:t xml:space="preserve"> der postdoktor</w:t>
      </w:r>
      <w:r w:rsidR="00691C94">
        <w:t>en</w:t>
      </w:r>
      <w:r>
        <w:t xml:space="preserve"> er ansatt har ansvar for innholdet i utviklingsplanen.</w:t>
      </w:r>
      <w:r w:rsidR="004D3680">
        <w:t xml:space="preserve"> Forskningsrådet vil påse </w:t>
      </w:r>
      <w:r w:rsidR="004D3680">
        <w:rPr>
          <w:i/>
        </w:rPr>
        <w:t xml:space="preserve">at </w:t>
      </w:r>
      <w:r w:rsidR="004D3680" w:rsidRPr="004D3680">
        <w:t>slik plan foreligger</w:t>
      </w:r>
      <w:r w:rsidR="005E0CA4">
        <w:t>.</w:t>
      </w:r>
      <w:r w:rsidR="001B56D6">
        <w:t xml:space="preserve"> </w:t>
      </w:r>
      <w:r>
        <w:t xml:space="preserve">Forskningsrådet </w:t>
      </w:r>
      <w:r w:rsidR="00573408">
        <w:t xml:space="preserve">anbefaler at </w:t>
      </w:r>
      <w:r>
        <w:t>følgende momenter</w:t>
      </w:r>
      <w:r w:rsidR="00EC19B9">
        <w:t xml:space="preserve"> </w:t>
      </w:r>
      <w:r>
        <w:t>omtal</w:t>
      </w:r>
      <w:r w:rsidR="00573408">
        <w:t>es i planen</w:t>
      </w:r>
      <w:r>
        <w:t xml:space="preserve">: </w:t>
      </w:r>
    </w:p>
    <w:p w14:paraId="725035CD" w14:textId="32EB0726" w:rsidR="00C21C74" w:rsidRDefault="00294504" w:rsidP="00802F09">
      <w:pPr>
        <w:pStyle w:val="NoSpacing"/>
        <w:numPr>
          <w:ilvl w:val="0"/>
          <w:numId w:val="1"/>
        </w:numPr>
      </w:pPr>
      <w:r>
        <w:t>m</w:t>
      </w:r>
      <w:r w:rsidR="003E324E" w:rsidRPr="00935D55">
        <w:t>ålsetting for hva som skal oppnås i løpet av postdoktorperioden</w:t>
      </w:r>
    </w:p>
    <w:p w14:paraId="622396CB" w14:textId="77777777" w:rsidR="003E324E" w:rsidRPr="00CE3D70" w:rsidRDefault="00294504" w:rsidP="003E324E">
      <w:pPr>
        <w:pStyle w:val="NoSpacing"/>
        <w:numPr>
          <w:ilvl w:val="0"/>
          <w:numId w:val="1"/>
        </w:numPr>
        <w:rPr>
          <w:color w:val="auto"/>
        </w:rPr>
      </w:pPr>
      <w:r>
        <w:rPr>
          <w:color w:val="auto"/>
        </w:rPr>
        <w:t>ti</w:t>
      </w:r>
      <w:r w:rsidR="003E324E" w:rsidRPr="00CE3D70">
        <w:rPr>
          <w:color w:val="auto"/>
        </w:rPr>
        <w:t xml:space="preserve">ltak for kvalifisering på alle hovedområder som vurderes ved </w:t>
      </w:r>
      <w:r w:rsidR="003E324E" w:rsidRPr="00103B77">
        <w:rPr>
          <w:color w:val="auto"/>
        </w:rPr>
        <w:t>tilsetting i førstestilling</w:t>
      </w:r>
      <w:r w:rsidR="003E324E">
        <w:rPr>
          <w:color w:val="auto"/>
        </w:rPr>
        <w:t xml:space="preserve"> </w:t>
      </w:r>
      <w:r w:rsidR="003E324E" w:rsidRPr="00CE3D70">
        <w:rPr>
          <w:color w:val="auto"/>
        </w:rPr>
        <w:t xml:space="preserve"> </w:t>
      </w:r>
    </w:p>
    <w:p w14:paraId="0A5CE754" w14:textId="77777777" w:rsidR="003E324E" w:rsidRPr="00D70079" w:rsidRDefault="00294504" w:rsidP="003E324E">
      <w:pPr>
        <w:pStyle w:val="NoSpacing"/>
        <w:numPr>
          <w:ilvl w:val="0"/>
          <w:numId w:val="1"/>
        </w:numPr>
      </w:pPr>
      <w:r>
        <w:t>a</w:t>
      </w:r>
      <w:r w:rsidR="003E324E" w:rsidRPr="00D70079">
        <w:t xml:space="preserve">ktiviteter og </w:t>
      </w:r>
      <w:r w:rsidR="003E324E">
        <w:t xml:space="preserve">forventede </w:t>
      </w:r>
      <w:r w:rsidR="003E324E" w:rsidRPr="00D70079">
        <w:t>resultater inn</w:t>
      </w:r>
      <w:r w:rsidR="003E324E">
        <w:t>en</w:t>
      </w:r>
      <w:r w:rsidR="003E324E" w:rsidRPr="00D70079">
        <w:t>for forskning, utviklingsarbeid og undervi</w:t>
      </w:r>
      <w:r w:rsidR="005C5A43">
        <w:t xml:space="preserve">sning, og </w:t>
      </w:r>
      <w:r w:rsidR="003E324E">
        <w:t xml:space="preserve">samfunnskontakt </w:t>
      </w:r>
      <w:r w:rsidR="003E324E" w:rsidRPr="00D70079">
        <w:t>og in</w:t>
      </w:r>
      <w:r w:rsidR="00615543">
        <w:t>novasjon der dette er relevant</w:t>
      </w:r>
    </w:p>
    <w:p w14:paraId="2923457A" w14:textId="77777777" w:rsidR="003E324E" w:rsidRPr="00D70079" w:rsidRDefault="00294504" w:rsidP="003E324E">
      <w:pPr>
        <w:pStyle w:val="NoSpacing"/>
        <w:numPr>
          <w:ilvl w:val="0"/>
          <w:numId w:val="1"/>
        </w:numPr>
      </w:pPr>
      <w:r>
        <w:t>p</w:t>
      </w:r>
      <w:r w:rsidR="003E324E">
        <w:t>lan</w:t>
      </w:r>
      <w:r w:rsidR="006A1653">
        <w:t xml:space="preserve"> for internasjonalisering</w:t>
      </w:r>
      <w:r w:rsidR="003E324E" w:rsidRPr="00D70079">
        <w:t xml:space="preserve"> i form a</w:t>
      </w:r>
      <w:r w:rsidR="006A1653">
        <w:t>v nettverk, forskningssamarbeid</w:t>
      </w:r>
      <w:r w:rsidR="003E324E" w:rsidRPr="00D70079">
        <w:t xml:space="preserve"> og utenlandsopphold</w:t>
      </w:r>
    </w:p>
    <w:p w14:paraId="492D297E" w14:textId="77777777" w:rsidR="003E324E" w:rsidRPr="00103B77" w:rsidRDefault="00294504" w:rsidP="003E324E">
      <w:pPr>
        <w:pStyle w:val="NoSpacing"/>
        <w:numPr>
          <w:ilvl w:val="0"/>
          <w:numId w:val="1"/>
        </w:numPr>
        <w:rPr>
          <w:color w:val="auto"/>
        </w:rPr>
      </w:pPr>
      <w:r>
        <w:rPr>
          <w:color w:val="auto"/>
        </w:rPr>
        <w:t>h</w:t>
      </w:r>
      <w:r w:rsidR="003E324E" w:rsidRPr="00103B77">
        <w:rPr>
          <w:color w:val="auto"/>
        </w:rPr>
        <w:t>vem som har plikt til å følge opp den ansatte med faglig rådgivning</w:t>
      </w:r>
    </w:p>
    <w:p w14:paraId="649DAE3F" w14:textId="66C6A906" w:rsidR="003E324E" w:rsidRDefault="00294504" w:rsidP="003E324E">
      <w:pPr>
        <w:pStyle w:val="NoSpacing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  <w:r w:rsidR="006A1653">
        <w:rPr>
          <w:color w:val="auto"/>
        </w:rPr>
        <w:t>nbefaling fra</w:t>
      </w:r>
      <w:r w:rsidR="003E324E">
        <w:rPr>
          <w:color w:val="auto"/>
        </w:rPr>
        <w:t xml:space="preserve"> </w:t>
      </w:r>
      <w:r w:rsidR="00615543">
        <w:rPr>
          <w:color w:val="auto"/>
        </w:rPr>
        <w:t>en gradsgivende institusjon</w:t>
      </w:r>
      <w:r w:rsidR="006A1653">
        <w:rPr>
          <w:color w:val="auto"/>
        </w:rPr>
        <w:t xml:space="preserve"> i tilfeller hvor ar</w:t>
      </w:r>
      <w:r w:rsidR="006A1653" w:rsidRPr="00103B77">
        <w:rPr>
          <w:color w:val="auto"/>
        </w:rPr>
        <w:t>beidsgiver ikke</w:t>
      </w:r>
      <w:r w:rsidR="006A1653">
        <w:rPr>
          <w:color w:val="auto"/>
        </w:rPr>
        <w:t xml:space="preserve"> er gradsgivende</w:t>
      </w:r>
    </w:p>
    <w:p w14:paraId="3594D1CE" w14:textId="5963FEC3" w:rsidR="009F07FC" w:rsidRPr="009F07FC" w:rsidRDefault="009F07FC" w:rsidP="009F07FC">
      <w:pPr>
        <w:pStyle w:val="NoSpacing"/>
        <w:numPr>
          <w:ilvl w:val="0"/>
          <w:numId w:val="1"/>
        </w:numPr>
        <w:rPr>
          <w:color w:val="auto"/>
        </w:rPr>
      </w:pPr>
      <w:r w:rsidRPr="009F07FC">
        <w:rPr>
          <w:color w:val="auto"/>
        </w:rPr>
        <w:t>oppdatert dato for postdoktorperioden slik at den inkluderer forlengelse av stillingen ved eventuelt utenlandsopphold</w:t>
      </w:r>
    </w:p>
    <w:p w14:paraId="6E4F40D1" w14:textId="77777777" w:rsidR="004A72FE" w:rsidRPr="00103B77" w:rsidRDefault="004A72FE" w:rsidP="004A72FE">
      <w:pPr>
        <w:pStyle w:val="NoSpacing"/>
        <w:ind w:left="720"/>
        <w:rPr>
          <w:color w:val="auto"/>
        </w:rPr>
      </w:pPr>
    </w:p>
    <w:p w14:paraId="1032A12C" w14:textId="77777777" w:rsidR="003E324E" w:rsidRPr="003E324E" w:rsidRDefault="003E324E" w:rsidP="004D3680">
      <w:pPr>
        <w:pStyle w:val="NoSpacing"/>
      </w:pPr>
    </w:p>
    <w:p w14:paraId="015DD940" w14:textId="77777777" w:rsidR="00BA3B54" w:rsidRPr="004D3680" w:rsidRDefault="00B66B84" w:rsidP="004D3680">
      <w:pPr>
        <w:pStyle w:val="NoSpacing"/>
        <w:rPr>
          <w:i/>
        </w:rPr>
      </w:pPr>
      <w:r>
        <w:rPr>
          <w:i/>
        </w:rPr>
        <w:t>Krav</w:t>
      </w:r>
      <w:r w:rsidR="00BA3B54" w:rsidRPr="004D3680">
        <w:rPr>
          <w:i/>
        </w:rPr>
        <w:t xml:space="preserve"> </w:t>
      </w:r>
    </w:p>
    <w:p w14:paraId="08640B93" w14:textId="77777777" w:rsidR="00BA3B54" w:rsidRDefault="00BA3B54" w:rsidP="00BA3B54">
      <w:pPr>
        <w:pStyle w:val="NoSpacing"/>
      </w:pPr>
      <w:r>
        <w:t>Utviklingsplanen skal</w:t>
      </w:r>
    </w:p>
    <w:p w14:paraId="011CB709" w14:textId="77777777" w:rsidR="00BA3B54" w:rsidRPr="002034BC" w:rsidRDefault="00BA3B54" w:rsidP="00BA3B54">
      <w:pPr>
        <w:pStyle w:val="NoSpacing"/>
        <w:numPr>
          <w:ilvl w:val="0"/>
          <w:numId w:val="2"/>
        </w:numPr>
      </w:pPr>
      <w:r w:rsidRPr="002034BC">
        <w:t>foreligge senes</w:t>
      </w:r>
      <w:r w:rsidR="00615543">
        <w:t>t tre måneder etter tilsetting</w:t>
      </w:r>
    </w:p>
    <w:p w14:paraId="45A68ED3" w14:textId="77777777" w:rsidR="00BA3B54" w:rsidRPr="002034BC" w:rsidRDefault="00BA3B54" w:rsidP="00BA3B54">
      <w:pPr>
        <w:pStyle w:val="NoSpacing"/>
        <w:numPr>
          <w:ilvl w:val="0"/>
          <w:numId w:val="2"/>
        </w:numPr>
      </w:pPr>
      <w:r w:rsidRPr="002034BC">
        <w:t xml:space="preserve">være signert </w:t>
      </w:r>
      <w:r>
        <w:t xml:space="preserve">av </w:t>
      </w:r>
      <w:r w:rsidR="003E324E">
        <w:t>den ansatte og leder</w:t>
      </w:r>
      <w:r w:rsidR="00B66B84">
        <w:t xml:space="preserve"> med personalansvar</w:t>
      </w:r>
    </w:p>
    <w:p w14:paraId="21C21FD7" w14:textId="77777777" w:rsidR="00BA3B54" w:rsidRPr="00F3244E" w:rsidRDefault="00BA3B54" w:rsidP="00BA3B54">
      <w:pPr>
        <w:pStyle w:val="NoSpacing"/>
        <w:numPr>
          <w:ilvl w:val="0"/>
          <w:numId w:val="2"/>
        </w:numPr>
        <w:rPr>
          <w:i/>
        </w:rPr>
      </w:pPr>
      <w:r w:rsidRPr="002034BC">
        <w:t>revideres ved vesentlige endringer</w:t>
      </w:r>
      <w:r w:rsidR="00615543">
        <w:t xml:space="preserve"> (for eksempel utenlandsopphold)</w:t>
      </w:r>
    </w:p>
    <w:p w14:paraId="2F4C4702" w14:textId="77777777" w:rsidR="004D3680" w:rsidRDefault="004D3680" w:rsidP="00BA3B54">
      <w:pPr>
        <w:spacing w:after="0" w:line="276" w:lineRule="auto"/>
        <w:rPr>
          <w:i/>
        </w:rPr>
      </w:pPr>
    </w:p>
    <w:p w14:paraId="1C4CF1A5" w14:textId="77777777" w:rsidR="00BA3B54" w:rsidRDefault="00BA3B54" w:rsidP="00BA3B54">
      <w:pPr>
        <w:spacing w:after="0" w:line="276" w:lineRule="auto"/>
      </w:pPr>
      <w:r>
        <w:t xml:space="preserve">Ved manglende </w:t>
      </w:r>
      <w:r w:rsidR="006A1653">
        <w:t>plan</w:t>
      </w:r>
      <w:r w:rsidR="00691C94">
        <w:t xml:space="preserve"> </w:t>
      </w:r>
      <w:r w:rsidR="002D35B3">
        <w:t xml:space="preserve">kan </w:t>
      </w:r>
      <w:r w:rsidR="00691C94">
        <w:t>For</w:t>
      </w:r>
      <w:r w:rsidR="002C33E5">
        <w:t>skningsrådet holde tilbake</w:t>
      </w:r>
      <w:r w:rsidR="00691C94">
        <w:t xml:space="preserve"> deler av prosjektbevilgningen.</w:t>
      </w:r>
    </w:p>
    <w:p w14:paraId="4EDEF938" w14:textId="77777777" w:rsidR="000E6D03" w:rsidRPr="0036510F" w:rsidRDefault="000E6D03" w:rsidP="000E6D03">
      <w:pPr>
        <w:pStyle w:val="NoSpacing"/>
      </w:pPr>
    </w:p>
    <w:sectPr w:rsidR="000E6D03" w:rsidRPr="0036510F" w:rsidSect="00A27AAF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3DAA" w14:textId="77777777" w:rsidR="00D357EB" w:rsidRDefault="00D357EB" w:rsidP="000D14F6">
      <w:pPr>
        <w:spacing w:after="0" w:line="240" w:lineRule="auto"/>
      </w:pPr>
      <w:r>
        <w:separator/>
      </w:r>
    </w:p>
  </w:endnote>
  <w:endnote w:type="continuationSeparator" w:id="0">
    <w:p w14:paraId="5039EF77" w14:textId="77777777" w:rsidR="00D357EB" w:rsidRDefault="00D357EB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C535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1735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C6B7" w14:textId="77777777" w:rsidR="00D357EB" w:rsidRDefault="00D357EB" w:rsidP="000D14F6">
      <w:pPr>
        <w:spacing w:after="0" w:line="240" w:lineRule="auto"/>
      </w:pPr>
      <w:r>
        <w:separator/>
      </w:r>
    </w:p>
  </w:footnote>
  <w:footnote w:type="continuationSeparator" w:id="0">
    <w:p w14:paraId="4B0CB4BE" w14:textId="77777777" w:rsidR="00D357EB" w:rsidRDefault="00D357EB" w:rsidP="000D14F6">
      <w:pPr>
        <w:spacing w:after="0" w:line="240" w:lineRule="auto"/>
      </w:pPr>
      <w:r>
        <w:continuationSeparator/>
      </w:r>
    </w:p>
  </w:footnote>
  <w:footnote w:id="1">
    <w:p w14:paraId="438DE8B2" w14:textId="77777777" w:rsidR="00045EE5" w:rsidRPr="00B849E8" w:rsidRDefault="00045EE5" w:rsidP="00B849E8">
      <w:pPr>
        <w:pStyle w:val="NoSpacing"/>
        <w:rPr>
          <w:sz w:val="18"/>
          <w:szCs w:val="18"/>
        </w:rPr>
      </w:pPr>
      <w:r w:rsidRPr="00B849E8">
        <w:rPr>
          <w:rStyle w:val="FootnoteReference"/>
          <w:sz w:val="18"/>
          <w:szCs w:val="18"/>
        </w:rPr>
        <w:footnoteRef/>
      </w:r>
      <w:r w:rsidRPr="00B849E8">
        <w:rPr>
          <w:sz w:val="18"/>
          <w:szCs w:val="18"/>
        </w:rPr>
        <w:t xml:space="preserve"> </w:t>
      </w:r>
      <w:r w:rsidR="009B76B1">
        <w:rPr>
          <w:sz w:val="18"/>
          <w:szCs w:val="18"/>
        </w:rPr>
        <w:t xml:space="preserve">Se </w:t>
      </w:r>
      <w:hyperlink r:id="rId1" w:history="1">
        <w:r w:rsidR="00FA56B1" w:rsidRPr="00FA56B1">
          <w:rPr>
            <w:rStyle w:val="Hyperlink"/>
            <w:sz w:val="18"/>
            <w:szCs w:val="18"/>
          </w:rPr>
          <w:t>Forskrift om ansettelsesvilkår for stillinger som postdoktor, stipendiat, vitenskapelig assistent og spesialistkandidat</w:t>
        </w:r>
      </w:hyperlink>
    </w:p>
  </w:footnote>
  <w:footnote w:id="2">
    <w:p w14:paraId="3624DC4A" w14:textId="2A997E44" w:rsidR="009B76B1" w:rsidRDefault="00173571" w:rsidP="009B76B1">
      <w:pPr>
        <w:rPr>
          <w:color w:val="1F497D"/>
        </w:rPr>
      </w:pPr>
      <w:r w:rsidRPr="00B849E8">
        <w:rPr>
          <w:rStyle w:val="FootnoteReference"/>
          <w:sz w:val="18"/>
          <w:szCs w:val="18"/>
        </w:rPr>
        <w:footnoteRef/>
      </w:r>
      <w:r w:rsidR="009B76B1">
        <w:rPr>
          <w:sz w:val="18"/>
          <w:szCs w:val="18"/>
        </w:rPr>
        <w:t xml:space="preserve"> </w:t>
      </w:r>
      <w:r w:rsidR="009B76B1">
        <w:rPr>
          <w:sz w:val="18"/>
          <w:szCs w:val="18"/>
        </w:rPr>
        <w:t xml:space="preserve">Se </w:t>
      </w:r>
      <w:r w:rsidR="00CE5C2B">
        <w:rPr>
          <w:sz w:val="18"/>
          <w:szCs w:val="18"/>
        </w:rPr>
        <w:t xml:space="preserve">artikkel om </w:t>
      </w:r>
      <w:hyperlink r:id="rId2" w:history="1">
        <w:r w:rsidR="009F07FC">
          <w:rPr>
            <w:rStyle w:val="Hyperlink"/>
            <w:sz w:val="18"/>
            <w:szCs w:val="18"/>
          </w:rPr>
          <w:t>Forskningsrådets policy for rekruttering til forsknin</w:t>
        </w:r>
        <w:r w:rsidR="009F07FC">
          <w:rPr>
            <w:rStyle w:val="Hyperlink"/>
            <w:sz w:val="18"/>
            <w:szCs w:val="18"/>
          </w:rPr>
          <w:t>g</w:t>
        </w:r>
        <w:r w:rsidR="009F07FC">
          <w:rPr>
            <w:rStyle w:val="Hyperlink"/>
            <w:sz w:val="18"/>
            <w:szCs w:val="18"/>
          </w:rPr>
          <w:t xml:space="preserve"> 2023</w:t>
        </w:r>
      </w:hyperlink>
    </w:p>
    <w:p w14:paraId="3F23E4BD" w14:textId="77777777" w:rsidR="009B76B1" w:rsidRDefault="009B76B1">
      <w:pPr>
        <w:pStyle w:val="FootnoteText"/>
        <w:rPr>
          <w:sz w:val="18"/>
          <w:szCs w:val="18"/>
        </w:rPr>
      </w:pPr>
    </w:p>
    <w:p w14:paraId="5F0B090A" w14:textId="77777777" w:rsidR="00B849E8" w:rsidRPr="00B849E8" w:rsidRDefault="00B849E8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4111"/>
    <w:multiLevelType w:val="hybridMultilevel"/>
    <w:tmpl w:val="BE00B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74E9"/>
    <w:multiLevelType w:val="hybridMultilevel"/>
    <w:tmpl w:val="B3DCB3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3394"/>
    <w:multiLevelType w:val="hybridMultilevel"/>
    <w:tmpl w:val="F9F4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E82"/>
    <w:multiLevelType w:val="hybridMultilevel"/>
    <w:tmpl w:val="A0F2E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4FF4"/>
    <w:multiLevelType w:val="hybridMultilevel"/>
    <w:tmpl w:val="24A4171E"/>
    <w:lvl w:ilvl="0" w:tplc="2BEECC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39F"/>
    <w:multiLevelType w:val="hybridMultilevel"/>
    <w:tmpl w:val="DCB48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89487">
    <w:abstractNumId w:val="2"/>
  </w:num>
  <w:num w:numId="2" w16cid:durableId="1470200156">
    <w:abstractNumId w:val="3"/>
  </w:num>
  <w:num w:numId="3" w16cid:durableId="2125416024">
    <w:abstractNumId w:val="1"/>
  </w:num>
  <w:num w:numId="4" w16cid:durableId="1205405062">
    <w:abstractNumId w:val="0"/>
  </w:num>
  <w:num w:numId="5" w16cid:durableId="97139453">
    <w:abstractNumId w:val="5"/>
  </w:num>
  <w:num w:numId="6" w16cid:durableId="94037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54"/>
    <w:rsid w:val="00006DB8"/>
    <w:rsid w:val="00007145"/>
    <w:rsid w:val="000117A3"/>
    <w:rsid w:val="00045EE5"/>
    <w:rsid w:val="0006196D"/>
    <w:rsid w:val="000778C5"/>
    <w:rsid w:val="00092264"/>
    <w:rsid w:val="000D14F6"/>
    <w:rsid w:val="000D66A8"/>
    <w:rsid w:val="000E6D03"/>
    <w:rsid w:val="00105391"/>
    <w:rsid w:val="00115A02"/>
    <w:rsid w:val="00162D3A"/>
    <w:rsid w:val="00173571"/>
    <w:rsid w:val="001B56D6"/>
    <w:rsid w:val="001C4376"/>
    <w:rsid w:val="001F3823"/>
    <w:rsid w:val="002360A7"/>
    <w:rsid w:val="0027468D"/>
    <w:rsid w:val="00294504"/>
    <w:rsid w:val="002949DC"/>
    <w:rsid w:val="00297731"/>
    <w:rsid w:val="002C33E5"/>
    <w:rsid w:val="002C4CE6"/>
    <w:rsid w:val="002D35B3"/>
    <w:rsid w:val="0036510F"/>
    <w:rsid w:val="003C317E"/>
    <w:rsid w:val="003E324E"/>
    <w:rsid w:val="00407CDF"/>
    <w:rsid w:val="00477B84"/>
    <w:rsid w:val="004A0946"/>
    <w:rsid w:val="004A72FE"/>
    <w:rsid w:val="004D3680"/>
    <w:rsid w:val="004F0EDE"/>
    <w:rsid w:val="00537A70"/>
    <w:rsid w:val="00543638"/>
    <w:rsid w:val="005653FA"/>
    <w:rsid w:val="00573408"/>
    <w:rsid w:val="005827F5"/>
    <w:rsid w:val="005C5A43"/>
    <w:rsid w:val="005D214B"/>
    <w:rsid w:val="005D4277"/>
    <w:rsid w:val="005E0CA4"/>
    <w:rsid w:val="005E3D3F"/>
    <w:rsid w:val="00606BCB"/>
    <w:rsid w:val="00615543"/>
    <w:rsid w:val="00637C77"/>
    <w:rsid w:val="00691C94"/>
    <w:rsid w:val="006A1653"/>
    <w:rsid w:val="006B5287"/>
    <w:rsid w:val="006E7520"/>
    <w:rsid w:val="007C16C4"/>
    <w:rsid w:val="007C1C5A"/>
    <w:rsid w:val="007E52B2"/>
    <w:rsid w:val="00802F09"/>
    <w:rsid w:val="009515FA"/>
    <w:rsid w:val="0098017B"/>
    <w:rsid w:val="009B6F7A"/>
    <w:rsid w:val="009B76B1"/>
    <w:rsid w:val="009C213D"/>
    <w:rsid w:val="009E3B6C"/>
    <w:rsid w:val="009F07FC"/>
    <w:rsid w:val="00A27AAF"/>
    <w:rsid w:val="00A655F5"/>
    <w:rsid w:val="00B66B84"/>
    <w:rsid w:val="00B849E8"/>
    <w:rsid w:val="00BA3B54"/>
    <w:rsid w:val="00C21C74"/>
    <w:rsid w:val="00C404AC"/>
    <w:rsid w:val="00CC6904"/>
    <w:rsid w:val="00CC6A2A"/>
    <w:rsid w:val="00CE5C2B"/>
    <w:rsid w:val="00CE5D4A"/>
    <w:rsid w:val="00D03E16"/>
    <w:rsid w:val="00D301D0"/>
    <w:rsid w:val="00D34F16"/>
    <w:rsid w:val="00D357EB"/>
    <w:rsid w:val="00D568BD"/>
    <w:rsid w:val="00D57D79"/>
    <w:rsid w:val="00DD5080"/>
    <w:rsid w:val="00DE148C"/>
    <w:rsid w:val="00DE55D2"/>
    <w:rsid w:val="00E5478B"/>
    <w:rsid w:val="00EC19B9"/>
    <w:rsid w:val="00F046A8"/>
    <w:rsid w:val="00F13D30"/>
    <w:rsid w:val="00F3298C"/>
    <w:rsid w:val="00F504F9"/>
    <w:rsid w:val="00F569B5"/>
    <w:rsid w:val="00F73C4E"/>
    <w:rsid w:val="00FA56B1"/>
    <w:rsid w:val="00FA7E09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3F538"/>
  <w15:docId w15:val="{2357AB2F-3D20-4EA9-ABCB-ECE6061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5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BA3B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54"/>
    <w:rPr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4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7C77"/>
    <w:pPr>
      <w:spacing w:before="100" w:beforeAutospacing="1" w:after="272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D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D03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D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4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F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skningsradet.no/siteassets/publikasjoner/2023/forskningsradets-plan-for-rekruttering-til-forskning-og-tidlig-karriere.pdf" TargetMode="External"/><Relationship Id="rId1" Type="http://schemas.openxmlformats.org/officeDocument/2006/relationships/hyperlink" Target="https://lovdata.no/dokument/SF/forskrift/2006-01-31-102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9" ma:contentTypeDescription="Opprett et nytt dokument." ma:contentTypeScope="" ma:versionID="bba0dbd307fb52bbcf95e425f5f725b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f166478139cab0818a8f777dcf203ee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05131-F925-41FC-A9BD-38A3503EE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FD5F3-09AA-449B-8D12-6FBA4B1FE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539C5-2ADC-4052-942C-8F4E6A00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Hyllseth</dc:creator>
  <cp:lastModifiedBy>Celine Berntsen</cp:lastModifiedBy>
  <cp:revision>2</cp:revision>
  <cp:lastPrinted>2017-02-06T11:48:00Z</cp:lastPrinted>
  <dcterms:created xsi:type="dcterms:W3CDTF">2023-05-24T08:44:00Z</dcterms:created>
  <dcterms:modified xsi:type="dcterms:W3CDTF">2023-05-24T08:44:00Z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2023-05-15T12:00:36Z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2fdc6c6b-878a-4207-91cc-bab484d2636f</vt:lpwstr>
  </property>
  <property fmtid="{D5CDD505-2E9C-101B-9397-08002B2CF9AE}" pid="8" name="MSIP_Label_c57cc846-0bc0-43b9-8353-a5d3a5c07e06_ContentBits">
    <vt:lpwstr>0</vt:lpwstr>
  </property>
</Properties>
</file>